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附件1</w:t>
      </w:r>
    </w:p>
    <w:p>
      <w:pPr>
        <w:widowControl/>
        <w:spacing w:line="30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kern w:val="0"/>
          <w:sz w:val="32"/>
          <w:szCs w:val="32"/>
        </w:rPr>
        <w:t>芜湖县总医院公开招聘编外专业技术人员岗位信息表</w:t>
      </w:r>
    </w:p>
    <w:bookmarkEnd w:id="0"/>
    <w:tbl>
      <w:tblPr>
        <w:tblStyle w:val="2"/>
        <w:tblpPr w:leftFromText="180" w:rightFromText="180" w:vertAnchor="text" w:horzAnchor="page" w:tblpXSpec="center" w:tblpY="238"/>
        <w:tblOverlap w:val="never"/>
        <w:tblW w:w="991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095"/>
        <w:gridCol w:w="720"/>
        <w:gridCol w:w="1230"/>
        <w:gridCol w:w="705"/>
        <w:gridCol w:w="1185"/>
        <w:gridCol w:w="990"/>
        <w:gridCol w:w="765"/>
        <w:gridCol w:w="660"/>
        <w:gridCol w:w="15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011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岗位代码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招考计划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招聘单位</w:t>
            </w:r>
          </w:p>
        </w:tc>
        <w:tc>
          <w:tcPr>
            <w:tcW w:w="70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 xml:space="preserve">单位类别  </w:t>
            </w:r>
          </w:p>
        </w:tc>
        <w:tc>
          <w:tcPr>
            <w:tcW w:w="118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专业及代码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学历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年龄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性别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101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09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2020001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23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芜湖县总医院</w:t>
            </w:r>
          </w:p>
        </w:tc>
        <w:tc>
          <w:tcPr>
            <w:tcW w:w="705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公益二类</w:t>
            </w:r>
          </w:p>
        </w:tc>
        <w:tc>
          <w:tcPr>
            <w:tcW w:w="118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护理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类</w:t>
            </w:r>
          </w:p>
        </w:tc>
        <w:tc>
          <w:tcPr>
            <w:tcW w:w="99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全日制大专及以上</w:t>
            </w:r>
          </w:p>
        </w:tc>
        <w:tc>
          <w:tcPr>
            <w:tcW w:w="76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66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1.需取得护士执业资格证书;</w:t>
            </w:r>
          </w:p>
          <w:p>
            <w:pPr>
              <w:spacing w:line="30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2.男性护理人员总分加5分；</w:t>
            </w:r>
          </w:p>
          <w:p>
            <w:pPr>
              <w:spacing w:line="30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3.助产专业总分加5分；</w:t>
            </w:r>
          </w:p>
          <w:p>
            <w:pPr>
              <w:spacing w:line="30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4.具有全日制本科及以上学历年龄可放宽至30周岁以下。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011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2020002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芜湖县总医院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公益二类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学专业</w:t>
            </w:r>
          </w:p>
        </w:tc>
        <w:tc>
          <w:tcPr>
            <w:tcW w:w="99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全日制大专及以上</w:t>
            </w:r>
          </w:p>
        </w:tc>
        <w:tc>
          <w:tcPr>
            <w:tcW w:w="76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28周岁以下</w:t>
            </w:r>
          </w:p>
        </w:tc>
        <w:tc>
          <w:tcPr>
            <w:tcW w:w="66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011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2020003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芜湖县总医院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公益二类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300" w:lineRule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医学影像技术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990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全日制大专及以上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660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0" w:type="dxa"/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具有大型医疗设备上岗证(CT、MRI)总分加5分。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01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2020004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芜湖县总医院</w:t>
            </w:r>
          </w:p>
        </w:tc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公益二类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医学检验技术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全日制大专及以上</w:t>
            </w:r>
          </w:p>
        </w:tc>
        <w:tc>
          <w:tcPr>
            <w:tcW w:w="76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66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300" w:lineRule="auto"/>
        <w:jc w:val="left"/>
        <w:rPr>
          <w:rFonts w:ascii="宋体" w:hAnsi="宋体"/>
          <w:sz w:val="18"/>
          <w:szCs w:val="18"/>
        </w:rPr>
      </w:pPr>
    </w:p>
    <w:p>
      <w:pPr>
        <w:widowControl/>
        <w:shd w:val="clear" w:color="auto" w:fill="FFFFFF"/>
        <w:spacing w:before="120" w:after="120" w:line="30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hd w:val="clear" w:color="auto" w:fill="FFFFFF"/>
        <w:spacing w:before="120" w:after="120" w:line="300" w:lineRule="auto"/>
        <w:jc w:val="left"/>
        <w:rPr>
          <w:rFonts w:ascii="宋体" w:hAnsi="宋体" w:cs="宋体"/>
          <w:kern w:val="0"/>
          <w:szCs w:val="21"/>
        </w:rPr>
      </w:pPr>
    </w:p>
    <w:p>
      <w:pPr>
        <w:spacing w:line="300" w:lineRule="auto"/>
        <w:rPr>
          <w:rFonts w:ascii="宋体" w:hAnsi="新宋体"/>
          <w:sz w:val="24"/>
          <w:szCs w:val="32"/>
        </w:rPr>
        <w:sectPr>
          <w:pgSz w:w="11906" w:h="16838"/>
          <w:pgMar w:top="1418" w:right="1418" w:bottom="1418" w:left="1418" w:header="851" w:footer="992" w:gutter="0"/>
          <w:cols w:space="425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84227"/>
    <w:rsid w:val="51D8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2020-08-28T09:56:00Z</dcterms:created>
  <dc:creator>慕斯</dc:creator>
  <cp:lastModifiedBy>慕斯</cp:lastModifiedBy>
  <dcterms:modified xsi:type="dcterms:W3CDTF">2020-08-28T09:56:43Z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